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1A" w:rsidRPr="007E52DC" w:rsidRDefault="0025681A" w:rsidP="0025681A">
      <w:pPr>
        <w:pStyle w:val="Zhlav"/>
        <w:jc w:val="center"/>
        <w:rPr>
          <w:rFonts w:cstheme="minorHAnsi"/>
          <w:b/>
          <w:color w:val="0D0D0D"/>
          <w:sz w:val="28"/>
        </w:rPr>
      </w:pPr>
      <w:r w:rsidRPr="007E52DC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1E1FF70" wp14:editId="36116200">
            <wp:simplePos x="0" y="0"/>
            <wp:positionH relativeFrom="margin">
              <wp:posOffset>-152400</wp:posOffset>
            </wp:positionH>
            <wp:positionV relativeFrom="paragraph">
              <wp:posOffset>8255</wp:posOffset>
            </wp:positionV>
            <wp:extent cx="881380" cy="789305"/>
            <wp:effectExtent l="0" t="0" r="0" b="0"/>
            <wp:wrapTight wrapText="bothSides">
              <wp:wrapPolygon edited="0">
                <wp:start x="5135" y="0"/>
                <wp:lineTo x="0" y="7298"/>
                <wp:lineTo x="467" y="14076"/>
                <wp:lineTo x="2801" y="17204"/>
                <wp:lineTo x="6536" y="17204"/>
                <wp:lineTo x="9337" y="20853"/>
                <wp:lineTo x="11671" y="20853"/>
                <wp:lineTo x="14473" y="17204"/>
                <wp:lineTo x="18207" y="17204"/>
                <wp:lineTo x="21009" y="13554"/>
                <wp:lineTo x="21009" y="7298"/>
                <wp:lineTo x="15873" y="0"/>
                <wp:lineTo x="5135" y="0"/>
              </wp:wrapPolygon>
            </wp:wrapTight>
            <wp:docPr id="1" name="Obrázek 1" descr="Logo školy - veřejnopráv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školy - veřejnoprávní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2DC">
        <w:rPr>
          <w:rFonts w:cstheme="minorHAnsi"/>
          <w:b/>
          <w:color w:val="0D0D0D"/>
          <w:sz w:val="28"/>
        </w:rPr>
        <w:t>TRIVIS - Střední škola veřejnoprávní Brno, s.r.o.</w:t>
      </w:r>
    </w:p>
    <w:p w:rsidR="0025681A" w:rsidRPr="00CB182B" w:rsidRDefault="0025681A" w:rsidP="0025681A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  <w:r>
        <w:rPr>
          <w:rFonts w:cstheme="minorHAnsi"/>
          <w:b/>
          <w:sz w:val="28"/>
        </w:rPr>
        <w:t xml:space="preserve">Údolní 53, </w:t>
      </w:r>
      <w:proofErr w:type="gramStart"/>
      <w:r>
        <w:rPr>
          <w:rFonts w:cstheme="minorHAnsi"/>
          <w:b/>
          <w:sz w:val="28"/>
        </w:rPr>
        <w:t>602</w:t>
      </w:r>
      <w:r w:rsidRPr="007E52DC">
        <w:rPr>
          <w:rFonts w:cstheme="minorHAnsi"/>
          <w:b/>
          <w:sz w:val="28"/>
        </w:rPr>
        <w:t xml:space="preserve"> 00  Brno</w:t>
      </w:r>
      <w:proofErr w:type="gramEnd"/>
    </w:p>
    <w:p w:rsidR="0025681A" w:rsidRDefault="0025681A" w:rsidP="0025681A">
      <w:pPr>
        <w:pStyle w:val="Zhlav"/>
      </w:pPr>
    </w:p>
    <w:p w:rsidR="0025681A" w:rsidRDefault="0025681A" w:rsidP="003038C5">
      <w:pPr>
        <w:jc w:val="center"/>
        <w:rPr>
          <w:rFonts w:ascii="Arial" w:hAnsi="Arial" w:cs="Arial"/>
          <w:b/>
          <w:sz w:val="24"/>
          <w:u w:val="single"/>
        </w:rPr>
      </w:pPr>
    </w:p>
    <w:p w:rsidR="0025681A" w:rsidRDefault="0025681A" w:rsidP="003038C5">
      <w:pPr>
        <w:jc w:val="center"/>
        <w:rPr>
          <w:rFonts w:ascii="Arial" w:hAnsi="Arial" w:cs="Arial"/>
          <w:b/>
          <w:sz w:val="24"/>
          <w:u w:val="single"/>
        </w:rPr>
      </w:pPr>
    </w:p>
    <w:p w:rsidR="003038C5" w:rsidRPr="003038C5" w:rsidRDefault="003038C5" w:rsidP="003038C5">
      <w:pPr>
        <w:jc w:val="center"/>
        <w:rPr>
          <w:rFonts w:ascii="Arial" w:hAnsi="Arial" w:cs="Arial"/>
          <w:b/>
          <w:sz w:val="24"/>
          <w:u w:val="single"/>
        </w:rPr>
      </w:pPr>
      <w:r w:rsidRPr="003038C5">
        <w:rPr>
          <w:rFonts w:ascii="Arial" w:hAnsi="Arial" w:cs="Arial"/>
          <w:b/>
          <w:sz w:val="24"/>
          <w:u w:val="single"/>
        </w:rPr>
        <w:t>Maturitní okruhy</w:t>
      </w:r>
      <w:r w:rsidR="0025681A">
        <w:rPr>
          <w:rFonts w:ascii="Arial" w:hAnsi="Arial" w:cs="Arial"/>
          <w:b/>
          <w:sz w:val="24"/>
          <w:u w:val="single"/>
        </w:rPr>
        <w:t xml:space="preserve"> pro písemnou praktickou maturitní zkoušku z</w:t>
      </w:r>
      <w:r w:rsidRPr="003038C5">
        <w:rPr>
          <w:rFonts w:ascii="Arial" w:hAnsi="Arial" w:cs="Arial"/>
          <w:b/>
          <w:sz w:val="24"/>
          <w:u w:val="single"/>
        </w:rPr>
        <w:t xml:space="preserve"> předmětu </w:t>
      </w:r>
      <w:r w:rsidR="00902D33">
        <w:rPr>
          <w:rFonts w:ascii="Arial" w:hAnsi="Arial" w:cs="Arial"/>
          <w:b/>
          <w:sz w:val="24"/>
          <w:u w:val="single"/>
        </w:rPr>
        <w:t>KRIMINALISTIKA</w:t>
      </w:r>
    </w:p>
    <w:p w:rsidR="003038C5" w:rsidRDefault="003038C5" w:rsidP="003038C5">
      <w:pPr>
        <w:jc w:val="both"/>
        <w:rPr>
          <w:rFonts w:ascii="Arial" w:hAnsi="Arial" w:cs="Arial"/>
          <w:sz w:val="24"/>
        </w:rPr>
      </w:pPr>
    </w:p>
    <w:p w:rsidR="003038C5" w:rsidRDefault="00902D33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1) </w:t>
      </w:r>
      <w:r>
        <w:rPr>
          <w:rFonts w:ascii="Arial" w:hAnsi="Arial" w:cs="Arial"/>
          <w:sz w:val="24"/>
        </w:rPr>
        <w:tab/>
      </w:r>
      <w:r w:rsidRPr="00902D33">
        <w:rPr>
          <w:rFonts w:ascii="Arial" w:hAnsi="Arial" w:cs="Arial"/>
          <w:sz w:val="24"/>
        </w:rPr>
        <w:t>Kriminalistická stopa, dělení materiálních stop</w:t>
      </w:r>
    </w:p>
    <w:p w:rsidR="00902D33" w:rsidRDefault="00902D33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Kriminalistické verze</w:t>
      </w:r>
    </w:p>
    <w:p w:rsidR="00902D33" w:rsidRDefault="00902D33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2) </w:t>
      </w:r>
      <w:r>
        <w:rPr>
          <w:rFonts w:ascii="Arial" w:hAnsi="Arial" w:cs="Arial"/>
          <w:sz w:val="24"/>
        </w:rPr>
        <w:tab/>
        <w:t>Kriminalistická identifikace</w:t>
      </w:r>
    </w:p>
    <w:p w:rsidR="00902D33" w:rsidRDefault="00902D33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Metodika vyšetřování loupeží</w:t>
      </w:r>
    </w:p>
    <w:p w:rsidR="00902D33" w:rsidRDefault="00902D33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3) </w:t>
      </w:r>
      <w:r>
        <w:rPr>
          <w:rFonts w:ascii="Arial" w:hAnsi="Arial" w:cs="Arial"/>
          <w:sz w:val="24"/>
        </w:rPr>
        <w:tab/>
        <w:t>Kriminalistická daktyloskopie</w:t>
      </w:r>
    </w:p>
    <w:p w:rsidR="00902D33" w:rsidRDefault="00902D33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Rekonstrukce TČ</w:t>
      </w:r>
    </w:p>
    <w:p w:rsidR="00902D33" w:rsidRDefault="00902D33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4) </w:t>
      </w:r>
      <w:r>
        <w:rPr>
          <w:rFonts w:ascii="Arial" w:hAnsi="Arial" w:cs="Arial"/>
          <w:sz w:val="24"/>
        </w:rPr>
        <w:tab/>
        <w:t>Kriminalistická biologie</w:t>
      </w:r>
    </w:p>
    <w:p w:rsidR="00902D33" w:rsidRDefault="00902D33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Mikrostopy</w:t>
      </w:r>
      <w:proofErr w:type="spellEnd"/>
    </w:p>
    <w:p w:rsidR="00902D33" w:rsidRDefault="00902D33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5)</w:t>
      </w:r>
      <w:r>
        <w:rPr>
          <w:rFonts w:ascii="Arial" w:hAnsi="Arial" w:cs="Arial"/>
          <w:sz w:val="24"/>
        </w:rPr>
        <w:tab/>
        <w:t>Kriminalistická taktika – výslech</w:t>
      </w:r>
    </w:p>
    <w:p w:rsidR="00902D33" w:rsidRDefault="00902D33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Odorologie</w:t>
      </w:r>
      <w:proofErr w:type="spellEnd"/>
    </w:p>
    <w:p w:rsidR="00902D33" w:rsidRDefault="00902D33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6)</w:t>
      </w:r>
      <w:r>
        <w:rPr>
          <w:rFonts w:ascii="Arial" w:hAnsi="Arial" w:cs="Arial"/>
          <w:sz w:val="24"/>
        </w:rPr>
        <w:tab/>
        <w:t>Mechanoskopie</w:t>
      </w:r>
    </w:p>
    <w:p w:rsidR="00902D33" w:rsidRDefault="00902D33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Metodika vyšetřování podvodů</w:t>
      </w:r>
    </w:p>
    <w:p w:rsidR="00902D33" w:rsidRDefault="00902D33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7)</w:t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Rekognice</w:t>
      </w:r>
      <w:proofErr w:type="spellEnd"/>
    </w:p>
    <w:p w:rsidR="00902D33" w:rsidRDefault="00902D33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Pátrání po osobách a věcech</w:t>
      </w:r>
    </w:p>
    <w:p w:rsidR="00902D33" w:rsidRDefault="00902D33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8)</w:t>
      </w:r>
      <w:r>
        <w:rPr>
          <w:rFonts w:ascii="Arial" w:hAnsi="Arial" w:cs="Arial"/>
          <w:sz w:val="24"/>
        </w:rPr>
        <w:tab/>
        <w:t>Kriminalistická taktika – zadržení</w:t>
      </w:r>
    </w:p>
    <w:p w:rsidR="00902D33" w:rsidRDefault="00902D33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Trasologie</w:t>
      </w:r>
      <w:proofErr w:type="spellEnd"/>
    </w:p>
    <w:p w:rsidR="00902D33" w:rsidRDefault="00902D33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9)</w:t>
      </w:r>
      <w:r>
        <w:rPr>
          <w:rFonts w:ascii="Arial" w:hAnsi="Arial" w:cs="Arial"/>
          <w:sz w:val="24"/>
        </w:rPr>
        <w:tab/>
        <w:t>Metodika vyšetřování dopravních nehod</w:t>
      </w:r>
    </w:p>
    <w:p w:rsidR="00902D33" w:rsidRDefault="00902D33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Kriminalistická dokumentace</w:t>
      </w:r>
    </w:p>
    <w:p w:rsidR="00902D33" w:rsidRDefault="00902D33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10)</w:t>
      </w:r>
      <w:r>
        <w:rPr>
          <w:rFonts w:ascii="Arial" w:hAnsi="Arial" w:cs="Arial"/>
          <w:sz w:val="24"/>
        </w:rPr>
        <w:tab/>
      </w:r>
      <w:r w:rsidR="00A84948">
        <w:rPr>
          <w:rFonts w:ascii="Arial" w:hAnsi="Arial" w:cs="Arial"/>
          <w:sz w:val="24"/>
        </w:rPr>
        <w:t>Balistika</w:t>
      </w:r>
    </w:p>
    <w:p w:rsidR="00A84948" w:rsidRDefault="00A84948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Metodika vyšetřování násilné trestné činnosti</w:t>
      </w:r>
    </w:p>
    <w:p w:rsidR="0025681A" w:rsidRDefault="0025681A" w:rsidP="003038C5">
      <w:pPr>
        <w:jc w:val="both"/>
        <w:rPr>
          <w:rFonts w:ascii="Arial" w:hAnsi="Arial" w:cs="Arial"/>
          <w:sz w:val="24"/>
        </w:rPr>
      </w:pPr>
    </w:p>
    <w:p w:rsidR="0025681A" w:rsidRDefault="0025681A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Brno 2023-09-04</w:t>
      </w:r>
      <w:bookmarkStart w:id="0" w:name="_GoBack"/>
      <w:bookmarkEnd w:id="0"/>
    </w:p>
    <w:p w:rsidR="0025681A" w:rsidRPr="003038C5" w:rsidRDefault="0025681A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Schváleno předmětovou komisí pro právní vzdělávání, prevenci a odhalování kriminality</w:t>
      </w:r>
      <w:r w:rsidR="00693B92">
        <w:rPr>
          <w:rFonts w:ascii="Arial" w:hAnsi="Arial" w:cs="Arial"/>
          <w:sz w:val="24"/>
        </w:rPr>
        <w:t xml:space="preserve"> </w:t>
      </w:r>
    </w:p>
    <w:sectPr w:rsidR="0025681A" w:rsidRPr="0030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29"/>
    <w:rsid w:val="0025681A"/>
    <w:rsid w:val="003038C5"/>
    <w:rsid w:val="003C2245"/>
    <w:rsid w:val="00693B92"/>
    <w:rsid w:val="007D3F23"/>
    <w:rsid w:val="00902D33"/>
    <w:rsid w:val="00A84948"/>
    <w:rsid w:val="00AC7D29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9350"/>
  <w15:chartTrackingRefBased/>
  <w15:docId w15:val="{8D362A88-A930-4592-ACA1-A0120AE2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81A"/>
  </w:style>
  <w:style w:type="paragraph" w:styleId="Textbubliny">
    <w:name w:val="Balloon Text"/>
    <w:basedOn w:val="Normln"/>
    <w:link w:val="TextbublinyChar"/>
    <w:uiPriority w:val="99"/>
    <w:semiHidden/>
    <w:unhideWhenUsed/>
    <w:rsid w:val="0025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8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0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Holz</dc:creator>
  <cp:keywords/>
  <dc:description/>
  <cp:lastModifiedBy>Mgr. Bc. Jiří Kryčer, DiS.</cp:lastModifiedBy>
  <cp:revision>2</cp:revision>
  <cp:lastPrinted>2024-03-01T09:34:00Z</cp:lastPrinted>
  <dcterms:created xsi:type="dcterms:W3CDTF">2024-03-01T09:35:00Z</dcterms:created>
  <dcterms:modified xsi:type="dcterms:W3CDTF">2024-03-01T09:35:00Z</dcterms:modified>
</cp:coreProperties>
</file>